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9" w:type="dxa"/>
          <w:left w:w="29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6"/>
        <w:gridCol w:w="2544"/>
        <w:gridCol w:w="1394"/>
      </w:tblGrid>
      <w:tr w:rsidR="001D14F5" w:rsidRPr="008F67C4" w14:paraId="5671FB7B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B89" w:themeFill="text2"/>
            <w:hideMark/>
          </w:tcPr>
          <w:p w14:paraId="7E1D59E5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sz w:val="28"/>
                <w:szCs w:val="24"/>
              </w:rPr>
            </w:pPr>
            <w:r w:rsidRPr="008F67C4">
              <w:rPr>
                <w:b/>
                <w:bCs/>
                <w:sz w:val="28"/>
                <w:szCs w:val="24"/>
              </w:rPr>
              <w:t>Task</w:t>
            </w:r>
            <w:r w:rsidRPr="008F67C4">
              <w:rPr>
                <w:sz w:val="28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B89" w:themeFill="text2"/>
            <w:hideMark/>
          </w:tcPr>
          <w:p w14:paraId="470EA618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sz w:val="28"/>
                <w:szCs w:val="24"/>
              </w:rPr>
            </w:pPr>
            <w:r w:rsidRPr="008F67C4">
              <w:rPr>
                <w:b/>
                <w:bCs/>
                <w:sz w:val="28"/>
                <w:szCs w:val="24"/>
              </w:rPr>
              <w:t>Lead</w:t>
            </w:r>
            <w:r w:rsidRPr="008F67C4">
              <w:rPr>
                <w:sz w:val="28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B89" w:themeFill="text2"/>
            <w:hideMark/>
          </w:tcPr>
          <w:p w14:paraId="1806C2F5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sz w:val="28"/>
                <w:szCs w:val="24"/>
              </w:rPr>
            </w:pPr>
            <w:r w:rsidRPr="008F67C4">
              <w:rPr>
                <w:b/>
                <w:bCs/>
                <w:sz w:val="28"/>
                <w:szCs w:val="24"/>
              </w:rPr>
              <w:t>Deadline</w:t>
            </w:r>
            <w:r w:rsidRPr="008F67C4">
              <w:rPr>
                <w:sz w:val="28"/>
                <w:szCs w:val="24"/>
              </w:rPr>
              <w:t> </w:t>
            </w:r>
          </w:p>
        </w:tc>
      </w:tr>
      <w:tr w:rsidR="001D14F5" w:rsidRPr="008F67C4" w14:paraId="4DFF9A66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98CA6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If responding to a Request for Proposals (RFP), carefully review it to ensure you understand the requirements and if your organization is eligible to apply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5BCE1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Development Lead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BF841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6F9DD1C9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30B27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Determine whether / who to partner with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FB7AC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Development Lead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63FE4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686B6A7C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6028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Create proposal / application checklist  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CE935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Proposal Coordinator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B9E7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54BCB0EB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111C7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Create proposal / application timeline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3ED5E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Proposal Coordinator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5DC2E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3A81C92D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C09E6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Assign proposal /application components 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4B74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Proposal Coordinator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85997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5D764BEA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F9C97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*Draft needs statement with supporting data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70D26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Development Director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0186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3C3C7AF6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B37F0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*Draft program description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DA331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Program Manager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A60B3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550D507E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5F13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*Draft implementation plan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4314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Program Manager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48BA0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143AA840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5C3AB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*Draft evaluation plan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0656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Evaluation Lead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F7BBB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503EE202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567B5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*Draft organizational capacity statement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85708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Development Director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FA44D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529C7F35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13DD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 partnership agreement / Letter of Support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F5100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Development Director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367A8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3313BE70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8F2A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 detailed budget and budget narrative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23881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Finance Manager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E710C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6AA151AE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DA9CE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Gather required and supporting documents 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7F284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Proposal Coordinator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F9203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6CCB252C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7832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Review draft proposal /application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08F66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Executive Director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9F00E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00326A43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DEBE4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Finalize proposal /application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F5AAD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Development Director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6784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76FFD8C7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32DA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Proofread and format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C65E5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Administrative Staff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DE9D2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422D0916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C5309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Approve submission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A6D24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Executive Director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9D4F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171F3C37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271A6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Submit proposal /application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ED348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Proposal Coordinator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C5329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06397416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5C83F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Confirm receipt of submission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FF08E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Proposal Coordinator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C3EFE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  <w:tr w:rsidR="001D14F5" w:rsidRPr="008F67C4" w14:paraId="7AC117ED" w14:textId="77777777" w:rsidTr="00A37FED">
        <w:trPr>
          <w:trHeight w:val="30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7335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Debrief with proposal / application team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9E8D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Proposal Coordinator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6AEEA" w14:textId="77777777" w:rsidR="001D14F5" w:rsidRPr="008F67C4" w:rsidRDefault="001D14F5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8F67C4">
              <w:t> </w:t>
            </w:r>
          </w:p>
        </w:tc>
      </w:tr>
    </w:tbl>
    <w:p w14:paraId="37FEF877" w14:textId="086D5928" w:rsidR="007B2B04" w:rsidRPr="001D14F5" w:rsidRDefault="001D14F5" w:rsidP="001D14F5">
      <w:pPr>
        <w:pStyle w:val="Bullets"/>
        <w:numPr>
          <w:ilvl w:val="0"/>
          <w:numId w:val="0"/>
        </w:numPr>
        <w:ind w:left="360"/>
      </w:pPr>
      <w:r w:rsidRPr="008F67C4">
        <w:t>*NOTE: These are examples of common proposal sections. Specific sections will vary based on the proposal /application requirements.  </w:t>
      </w:r>
    </w:p>
    <w:sectPr w:rsidR="007B2B04" w:rsidRPr="001D14F5" w:rsidSect="001D14F5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E235" w14:textId="77777777" w:rsidR="00270913" w:rsidRDefault="00270913" w:rsidP="007B2B04">
      <w:r>
        <w:separator/>
      </w:r>
    </w:p>
  </w:endnote>
  <w:endnote w:type="continuationSeparator" w:id="0">
    <w:p w14:paraId="4A827D98" w14:textId="77777777" w:rsidR="00270913" w:rsidRDefault="00270913" w:rsidP="007B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8A4B" w14:textId="77777777" w:rsidR="00270913" w:rsidRDefault="00270913" w:rsidP="007B2B04">
      <w:r>
        <w:separator/>
      </w:r>
    </w:p>
  </w:footnote>
  <w:footnote w:type="continuationSeparator" w:id="0">
    <w:p w14:paraId="7499170F" w14:textId="77777777" w:rsidR="00270913" w:rsidRDefault="00270913" w:rsidP="007B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7972" w14:textId="57F2883D" w:rsidR="009B7E4B" w:rsidRDefault="005265EF" w:rsidP="005265E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FB23B" wp14:editId="2BA77177">
              <wp:simplePos x="0" y="0"/>
              <wp:positionH relativeFrom="column">
                <wp:posOffset>-967740</wp:posOffset>
              </wp:positionH>
              <wp:positionV relativeFrom="paragraph">
                <wp:posOffset>-457200</wp:posOffset>
              </wp:positionV>
              <wp:extent cx="10149840" cy="153681"/>
              <wp:effectExtent l="0" t="0" r="3810" b="0"/>
              <wp:wrapNone/>
              <wp:docPr id="141704387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9840" cy="15368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A3B0B06" id="Rectangle 2" o:spid="_x0000_s1026" style="position:absolute;margin-left:-76.2pt;margin-top:-36pt;width:799.2pt;height:1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" fillcolor="#461b89 [3215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A4DD" w14:textId="4F381ED4" w:rsidR="00DB4075" w:rsidRDefault="001D14F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3EE3D1" wp14:editId="0DB1EB6C">
              <wp:simplePos x="0" y="0"/>
              <wp:positionH relativeFrom="column">
                <wp:posOffset>2438400</wp:posOffset>
              </wp:positionH>
              <wp:positionV relativeFrom="paragraph">
                <wp:posOffset>-69850</wp:posOffset>
              </wp:positionV>
              <wp:extent cx="3917950" cy="1404620"/>
              <wp:effectExtent l="0" t="0" r="635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D4AD0" w14:textId="23F63A34" w:rsidR="00FD42C2" w:rsidRPr="00FD42C2" w:rsidRDefault="001D14F5" w:rsidP="00FD42C2">
                          <w:pPr>
                            <w:pStyle w:val="Heading1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Proposal Development Process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EE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pt;margin-top:-5.5pt;width:30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RE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y+n1ckE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" stroked="f">
              <v:textbox style="mso-fit-shape-to-text:t">
                <w:txbxContent>
                  <w:p w14:paraId="1AAD4AD0" w14:textId="23F63A34" w:rsidR="00FD42C2" w:rsidRPr="00FD42C2" w:rsidRDefault="001D14F5" w:rsidP="00FD42C2">
                    <w:pPr>
                      <w:pStyle w:val="Heading1"/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Proposal Development Process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65EF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E3E03" wp14:editId="2B3D17FF">
              <wp:simplePos x="0" y="0"/>
              <wp:positionH relativeFrom="column">
                <wp:posOffset>-1006475</wp:posOffset>
              </wp:positionH>
              <wp:positionV relativeFrom="paragraph">
                <wp:posOffset>-518160</wp:posOffset>
              </wp:positionV>
              <wp:extent cx="10149840" cy="207469"/>
              <wp:effectExtent l="0" t="0" r="22860" b="21590"/>
              <wp:wrapNone/>
              <wp:docPr id="44639040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9840" cy="2074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48B3A" id="Rectangle 3" o:spid="_x0000_s1026" style="position:absolute;margin-left:-79.25pt;margin-top:-40.8pt;width:799.2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" fillcolor="#461b89 [3215]" strokecolor="#080208 [484]" strokeweight="1pt"/>
          </w:pict>
        </mc:Fallback>
      </mc:AlternateContent>
    </w:r>
    <w:r w:rsidR="005265EF">
      <w:rPr>
        <w:noProof/>
      </w:rPr>
      <w:drawing>
        <wp:inline distT="0" distB="0" distL="0" distR="0" wp14:anchorId="65ACB857" wp14:editId="339A7243">
          <wp:extent cx="2113109" cy="889089"/>
          <wp:effectExtent l="0" t="0" r="0" b="0"/>
          <wp:docPr id="1175383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61120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717" cy="89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28ABC" w14:textId="6607AB00" w:rsidR="00DB4075" w:rsidRDefault="00DB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BB5"/>
    <w:multiLevelType w:val="hybridMultilevel"/>
    <w:tmpl w:val="4192E89C"/>
    <w:lvl w:ilvl="0" w:tplc="28F0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86D"/>
        <w:u w:color="461B8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BE8"/>
    <w:multiLevelType w:val="multilevel"/>
    <w:tmpl w:val="23CEEE60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86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B8B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C61E04"/>
    <w:multiLevelType w:val="hybridMultilevel"/>
    <w:tmpl w:val="F732CD74"/>
    <w:lvl w:ilvl="0" w:tplc="8E245D9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61B89" w:themeColor="text2"/>
        <w:u w:color="461B89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01965">
    <w:abstractNumId w:val="0"/>
  </w:num>
  <w:num w:numId="2" w16cid:durableId="1051923214">
    <w:abstractNumId w:val="2"/>
  </w:num>
  <w:num w:numId="3" w16cid:durableId="1937861763">
    <w:abstractNumId w:val="1"/>
  </w:num>
  <w:num w:numId="4" w16cid:durableId="629290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4B"/>
    <w:rsid w:val="001D14F5"/>
    <w:rsid w:val="00270913"/>
    <w:rsid w:val="00326E75"/>
    <w:rsid w:val="00371F3F"/>
    <w:rsid w:val="00497440"/>
    <w:rsid w:val="004C1977"/>
    <w:rsid w:val="005265EF"/>
    <w:rsid w:val="00616DBD"/>
    <w:rsid w:val="00641CE0"/>
    <w:rsid w:val="007B2B04"/>
    <w:rsid w:val="00800A0F"/>
    <w:rsid w:val="00800B8C"/>
    <w:rsid w:val="00933DD4"/>
    <w:rsid w:val="00937544"/>
    <w:rsid w:val="009B7E4B"/>
    <w:rsid w:val="00AD4E63"/>
    <w:rsid w:val="00AD5FFD"/>
    <w:rsid w:val="00B23864"/>
    <w:rsid w:val="00C74A4F"/>
    <w:rsid w:val="00CE179B"/>
    <w:rsid w:val="00D01E3F"/>
    <w:rsid w:val="00D553C2"/>
    <w:rsid w:val="00DB4075"/>
    <w:rsid w:val="00E471EC"/>
    <w:rsid w:val="00F61A1B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74834"/>
  <w15:chartTrackingRefBased/>
  <w15:docId w15:val="{70DB0AFF-6D3A-4F4E-86B7-7C8DC6A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4"/>
    <w:pPr>
      <w:spacing w:after="12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77"/>
    <w:pPr>
      <w:outlineLvl w:val="0"/>
    </w:pPr>
    <w:rPr>
      <w:b/>
      <w:bCs/>
      <w:color w:val="461B89" w:themeColor="text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977"/>
    <w:pPr>
      <w:outlineLvl w:val="1"/>
    </w:pPr>
    <w:rPr>
      <w:b/>
      <w:bCs/>
      <w:color w:val="3C123B" w:themeColor="accent1"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977"/>
    <w:pPr>
      <w:outlineLvl w:val="2"/>
    </w:pPr>
    <w:rPr>
      <w:b/>
      <w:bCs/>
      <w:color w:val="084B4C" w:themeColor="accent2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977"/>
    <w:pPr>
      <w:outlineLvl w:val="3"/>
    </w:pPr>
    <w:rPr>
      <w:b/>
      <w:bCs/>
      <w:color w:val="461B89" w:themeColor="text2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2B04"/>
    <w:pPr>
      <w:outlineLvl w:val="4"/>
    </w:pPr>
    <w:rPr>
      <w:b/>
      <w:bCs/>
      <w:color w:val="3C123B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B04"/>
    <w:pPr>
      <w:outlineLvl w:val="5"/>
    </w:pPr>
    <w:rPr>
      <w:b/>
      <w:bCs/>
      <w:color w:val="084B4C" w:themeColor="accen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E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E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E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E0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641CE0"/>
    <w:pPr>
      <w:spacing w:after="200"/>
      <w:ind w:left="720"/>
      <w:contextualSpacing/>
    </w:pPr>
    <w:rPr>
      <w:szCs w:val="22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locked/>
    <w:rsid w:val="00641CE0"/>
    <w:rPr>
      <w:rFonts w:ascii="Verdana" w:hAnsi="Verdana"/>
      <w:kern w:val="0"/>
      <w:szCs w:val="22"/>
      <w14:ligatures w14:val="none"/>
    </w:rPr>
  </w:style>
  <w:style w:type="paragraph" w:customStyle="1" w:styleId="Bullets">
    <w:name w:val="Bullets"/>
    <w:basedOn w:val="ListParagraph"/>
    <w:qFormat/>
    <w:rsid w:val="007B2B04"/>
    <w:pPr>
      <w:numPr>
        <w:numId w:val="4"/>
      </w:numPr>
    </w:pPr>
    <w:rPr>
      <w:rFonts w:asciiTheme="minorHAnsi" w:hAnsiTheme="minorHAnsi"/>
    </w:rPr>
  </w:style>
  <w:style w:type="paragraph" w:customStyle="1" w:styleId="CalltoActionbody">
    <w:name w:val="Call to Action body"/>
    <w:basedOn w:val="Normal"/>
    <w:qFormat/>
    <w:rsid w:val="00641CE0"/>
    <w:pPr>
      <w:spacing w:after="0"/>
      <w:ind w:left="360"/>
    </w:pPr>
  </w:style>
  <w:style w:type="character" w:customStyle="1" w:styleId="Heading2Char">
    <w:name w:val="Heading 2 Char"/>
    <w:basedOn w:val="DefaultParagraphFont"/>
    <w:link w:val="Heading2"/>
    <w:uiPriority w:val="9"/>
    <w:rsid w:val="004C1977"/>
    <w:rPr>
      <w:rFonts w:ascii="Arial" w:hAnsi="Arial" w:cs="Arial"/>
      <w:b/>
      <w:bCs/>
      <w:color w:val="3C123B" w:themeColor="accent1"/>
      <w:kern w:val="0"/>
      <w:sz w:val="60"/>
      <w:szCs w:val="60"/>
      <w14:ligatures w14:val="none"/>
    </w:rPr>
  </w:style>
  <w:style w:type="paragraph" w:customStyle="1" w:styleId="CalltoActionheader">
    <w:name w:val="Call to Action header"/>
    <w:basedOn w:val="Heading2"/>
    <w:rsid w:val="00641CE0"/>
  </w:style>
  <w:style w:type="paragraph" w:customStyle="1" w:styleId="callout">
    <w:name w:val="callout"/>
    <w:basedOn w:val="Normal"/>
    <w:qFormat/>
    <w:rsid w:val="007B2B04"/>
    <w:pPr>
      <w:pBdr>
        <w:top w:val="single" w:sz="18" w:space="3" w:color="461B89" w:themeColor="text2"/>
        <w:bottom w:val="single" w:sz="18" w:space="3" w:color="461B89" w:themeColor="text2"/>
      </w:pBdr>
      <w:spacing w:after="200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41CE0"/>
    <w:pPr>
      <w:spacing w:after="200" w:line="240" w:lineRule="auto"/>
    </w:pPr>
    <w:rPr>
      <w:i/>
      <w:iCs/>
      <w:color w:val="461B89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1CE0"/>
    <w:rPr>
      <w:sz w:val="16"/>
      <w:szCs w:val="16"/>
    </w:rPr>
  </w:style>
  <w:style w:type="paragraph" w:styleId="CommentText">
    <w:name w:val="annotation text"/>
    <w:basedOn w:val="TOC1"/>
    <w:link w:val="CommentTextChar"/>
    <w:uiPriority w:val="99"/>
    <w:unhideWhenUsed/>
    <w:rsid w:val="005265EF"/>
  </w:style>
  <w:style w:type="character" w:customStyle="1" w:styleId="CommentTextChar">
    <w:name w:val="Comment Text Char"/>
    <w:basedOn w:val="DefaultParagraphFont"/>
    <w:link w:val="CommentText"/>
    <w:uiPriority w:val="99"/>
    <w:rsid w:val="005265EF"/>
    <w:rPr>
      <w:rFonts w:ascii="Arial" w:hAnsi="Arial" w:cs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CE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CE0"/>
    <w:rPr>
      <w:rFonts w:ascii="Verdana" w:hAnsi="Verdana" w:cs="Arial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641CE0"/>
    <w:pPr>
      <w:numPr>
        <w:numId w:val="2"/>
      </w:numPr>
    </w:pPr>
  </w:style>
  <w:style w:type="paragraph" w:customStyle="1" w:styleId="Default">
    <w:name w:val="Default"/>
    <w:basedOn w:val="Initiative"/>
    <w:rsid w:val="007B2B04"/>
  </w:style>
  <w:style w:type="character" w:styleId="FollowedHyperlink">
    <w:name w:val="FollowedHyperlink"/>
    <w:basedOn w:val="DefaultParagraphFont"/>
    <w:uiPriority w:val="99"/>
    <w:semiHidden/>
    <w:unhideWhenUsed/>
    <w:rsid w:val="00641CE0"/>
    <w:rPr>
      <w:color w:val="461B89" w:themeColor="followedHyperlink"/>
      <w:u w:val="single"/>
    </w:rPr>
  </w:style>
  <w:style w:type="paragraph" w:styleId="Footer">
    <w:name w:val="footer"/>
    <w:basedOn w:val="TOC1"/>
    <w:link w:val="FooterChar"/>
    <w:uiPriority w:val="99"/>
    <w:unhideWhenUsed/>
    <w:rsid w:val="005265EF"/>
  </w:style>
  <w:style w:type="character" w:customStyle="1" w:styleId="FooterChar">
    <w:name w:val="Footer Char"/>
    <w:basedOn w:val="DefaultParagraphFont"/>
    <w:link w:val="Footer"/>
    <w:uiPriority w:val="99"/>
    <w:rsid w:val="005265EF"/>
    <w:rPr>
      <w:rFonts w:ascii="Arial" w:hAnsi="Arial" w:cs="Arial"/>
      <w:kern w:val="0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5265EF"/>
  </w:style>
  <w:style w:type="character" w:customStyle="1" w:styleId="HeaderChar">
    <w:name w:val="Header Char"/>
    <w:basedOn w:val="DefaultParagraphFont"/>
    <w:link w:val="Header"/>
    <w:uiPriority w:val="99"/>
    <w:rsid w:val="005265EF"/>
    <w:rPr>
      <w:rFonts w:ascii="Arial" w:hAnsi="Arial" w:cs="Arial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C1977"/>
    <w:rPr>
      <w:rFonts w:ascii="Arial" w:hAnsi="Arial" w:cs="Arial"/>
      <w:b/>
      <w:bCs/>
      <w:color w:val="461B89" w:themeColor="text2"/>
      <w:kern w:val="0"/>
      <w:sz w:val="72"/>
      <w:szCs w:val="7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C1977"/>
    <w:rPr>
      <w:rFonts w:ascii="Arial" w:hAnsi="Arial" w:cs="Arial"/>
      <w:b/>
      <w:bCs/>
      <w:color w:val="084B4C" w:themeColor="accent2"/>
      <w:kern w:val="0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641CE0"/>
    <w:rPr>
      <w:color w:val="0365A6" w:themeColor="hyperlink"/>
      <w:u w:val="single"/>
    </w:rPr>
  </w:style>
  <w:style w:type="paragraph" w:customStyle="1" w:styleId="Initiative">
    <w:name w:val="Initiative"/>
    <w:basedOn w:val="Normal"/>
    <w:qFormat/>
    <w:rsid w:val="007B2B04"/>
  </w:style>
  <w:style w:type="paragraph" w:styleId="NormalWeb">
    <w:name w:val="Normal (Web)"/>
    <w:basedOn w:val="Header"/>
    <w:uiPriority w:val="99"/>
    <w:unhideWhenUsed/>
    <w:rsid w:val="005265EF"/>
  </w:style>
  <w:style w:type="paragraph" w:customStyle="1" w:styleId="Overview">
    <w:name w:val="Overview"/>
    <w:basedOn w:val="Normal"/>
    <w:qFormat/>
    <w:rsid w:val="007B2B04"/>
    <w:pPr>
      <w:pBdr>
        <w:left w:val="single" w:sz="36" w:space="6" w:color="461B89" w:themeColor="text2"/>
      </w:pBdr>
      <w:ind w:left="72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641CE0"/>
  </w:style>
  <w:style w:type="table" w:styleId="PlainTable1">
    <w:name w:val="Plain Table 1"/>
    <w:basedOn w:val="TableNormal"/>
    <w:uiPriority w:val="41"/>
    <w:rsid w:val="00641CE0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1CE0"/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1CE0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1CE0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41CE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TOC2"/>
    <w:autoRedefine/>
    <w:uiPriority w:val="39"/>
    <w:qFormat/>
    <w:rsid w:val="005265EF"/>
  </w:style>
  <w:style w:type="paragraph" w:styleId="TOC2">
    <w:name w:val="toc 2"/>
    <w:basedOn w:val="Normal"/>
    <w:next w:val="Normal"/>
    <w:autoRedefine/>
    <w:uiPriority w:val="39"/>
    <w:semiHidden/>
    <w:unhideWhenUsed/>
    <w:rsid w:val="00641CE0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641CE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C1977"/>
    <w:rPr>
      <w:rFonts w:ascii="Arial" w:hAnsi="Arial" w:cs="Arial"/>
      <w:b/>
      <w:bCs/>
      <w:color w:val="461B89" w:themeColor="text2"/>
      <w:kern w:val="0"/>
      <w:sz w:val="36"/>
      <w:szCs w:val="3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B2B04"/>
    <w:rPr>
      <w:rFonts w:ascii="Arial" w:hAnsi="Arial" w:cs="Arial"/>
      <w:b/>
      <w:bCs/>
      <w:color w:val="3C123B" w:themeColor="accent1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2B04"/>
    <w:rPr>
      <w:rFonts w:ascii="Arial" w:hAnsi="Arial" w:cs="Arial"/>
      <w:b/>
      <w:bCs/>
      <w:color w:val="084B4C" w:themeColor="accent2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E4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E4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E4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Heading1"/>
    <w:next w:val="Normal"/>
    <w:link w:val="TitleChar"/>
    <w:uiPriority w:val="10"/>
    <w:qFormat/>
    <w:rsid w:val="007B2B04"/>
  </w:style>
  <w:style w:type="character" w:customStyle="1" w:styleId="TitleChar">
    <w:name w:val="Title Char"/>
    <w:basedOn w:val="DefaultParagraphFont"/>
    <w:link w:val="Title"/>
    <w:uiPriority w:val="10"/>
    <w:rsid w:val="007B2B04"/>
    <w:rPr>
      <w:rFonts w:ascii="Arial" w:hAnsi="Arial" w:cs="Arial"/>
      <w:b/>
      <w:bCs/>
      <w:color w:val="461B89" w:themeColor="text2"/>
      <w:kern w:val="0"/>
      <w:sz w:val="72"/>
      <w:szCs w:val="72"/>
      <w14:ligatures w14:val="none"/>
    </w:rPr>
  </w:style>
  <w:style w:type="paragraph" w:styleId="Subtitle">
    <w:name w:val="Subtitle"/>
    <w:basedOn w:val="Default"/>
    <w:next w:val="Normal"/>
    <w:link w:val="SubtitleChar"/>
    <w:uiPriority w:val="11"/>
    <w:qFormat/>
    <w:rsid w:val="007B2B04"/>
  </w:style>
  <w:style w:type="character" w:customStyle="1" w:styleId="SubtitleChar">
    <w:name w:val="Subtitle Char"/>
    <w:basedOn w:val="DefaultParagraphFont"/>
    <w:link w:val="Subtitle"/>
    <w:uiPriority w:val="11"/>
    <w:rsid w:val="007B2B04"/>
    <w:rPr>
      <w:rFonts w:ascii="Arial" w:hAnsi="Arial" w:cs="Arial"/>
      <w:kern w:val="0"/>
      <w14:ligatures w14:val="none"/>
    </w:rPr>
  </w:style>
  <w:style w:type="paragraph" w:styleId="Quote">
    <w:name w:val="Quote"/>
    <w:basedOn w:val="IntenseQuote"/>
    <w:next w:val="Normal"/>
    <w:link w:val="QuoteChar"/>
    <w:uiPriority w:val="29"/>
    <w:qFormat/>
    <w:rsid w:val="005265EF"/>
  </w:style>
  <w:style w:type="character" w:customStyle="1" w:styleId="QuoteChar">
    <w:name w:val="Quote Char"/>
    <w:basedOn w:val="DefaultParagraphFont"/>
    <w:link w:val="Quote"/>
    <w:uiPriority w:val="29"/>
    <w:rsid w:val="005265EF"/>
    <w:rPr>
      <w:rFonts w:ascii="Arial" w:hAnsi="Arial" w:cs="Arial"/>
      <w:color w:val="461B89" w:themeColor="text2"/>
      <w:kern w:val="0"/>
      <w14:ligatures w14:val="none"/>
    </w:rPr>
  </w:style>
  <w:style w:type="character" w:styleId="IntenseEmphasis">
    <w:name w:val="Intense Emphasis"/>
    <w:uiPriority w:val="21"/>
    <w:qFormat/>
    <w:rsid w:val="007B2B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5EF"/>
    <w:pPr>
      <w:pBdr>
        <w:top w:val="single" w:sz="8" w:space="1" w:color="461B89" w:themeColor="text2"/>
        <w:bottom w:val="single" w:sz="8" w:space="1" w:color="461B89" w:themeColor="text2"/>
      </w:pBdr>
      <w:spacing w:before="360" w:after="360"/>
      <w:ind w:left="864" w:right="864"/>
      <w:jc w:val="center"/>
    </w:pPr>
    <w:rPr>
      <w:color w:val="461B8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5EF"/>
    <w:rPr>
      <w:rFonts w:ascii="Arial" w:hAnsi="Arial" w:cs="Arial"/>
      <w:color w:val="461B89" w:themeColor="text2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B7E4B"/>
    <w:rPr>
      <w:b/>
      <w:bCs/>
      <w:smallCaps/>
      <w:color w:val="2C0D2B" w:themeColor="accent1" w:themeShade="BF"/>
      <w:spacing w:val="5"/>
    </w:rPr>
  </w:style>
  <w:style w:type="numbering" w:customStyle="1" w:styleId="CurrentList2">
    <w:name w:val="Current List2"/>
    <w:uiPriority w:val="99"/>
    <w:rsid w:val="004C1977"/>
    <w:pPr>
      <w:numPr>
        <w:numId w:val="3"/>
      </w:numPr>
    </w:pPr>
  </w:style>
  <w:style w:type="character" w:styleId="SubtleEmphasis">
    <w:name w:val="Subtle Emphasis"/>
    <w:uiPriority w:val="19"/>
    <w:qFormat/>
    <w:rsid w:val="007B2B04"/>
  </w:style>
  <w:style w:type="character" w:styleId="Strong">
    <w:name w:val="Strong"/>
    <w:basedOn w:val="IntenseEmphasis"/>
    <w:uiPriority w:val="22"/>
    <w:qFormat/>
    <w:rsid w:val="007B2B04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BO Care Brand Colors">
      <a:dk1>
        <a:srgbClr val="000000"/>
      </a:dk1>
      <a:lt1>
        <a:srgbClr val="FFFFFF"/>
      </a:lt1>
      <a:dk2>
        <a:srgbClr val="461B89"/>
      </a:dk2>
      <a:lt2>
        <a:srgbClr val="E8E8E8"/>
      </a:lt2>
      <a:accent1>
        <a:srgbClr val="3C123B"/>
      </a:accent1>
      <a:accent2>
        <a:srgbClr val="084B4C"/>
      </a:accent2>
      <a:accent3>
        <a:srgbClr val="0365A6"/>
      </a:accent3>
      <a:accent4>
        <a:srgbClr val="081297"/>
      </a:accent4>
      <a:accent5>
        <a:srgbClr val="512F20"/>
      </a:accent5>
      <a:accent6>
        <a:srgbClr val="FF9985"/>
      </a:accent6>
      <a:hlink>
        <a:srgbClr val="0365A6"/>
      </a:hlink>
      <a:folHlink>
        <a:srgbClr val="461B8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62608-dc96-4243-a89f-7b423be12111">
      <Terms xmlns="http://schemas.microsoft.com/office/infopath/2007/PartnerControls"/>
    </lcf76f155ced4ddcb4097134ff3c332f>
    <Notes xmlns="ddc62608-dc96-4243-a89f-7b423be12111" xsi:nil="true"/>
    <TaxCatchAll xmlns="cecdfe99-ec23-4acd-bc85-a00fe663c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8FEFF9A67804A9D06C8B471499960" ma:contentTypeVersion="15" ma:contentTypeDescription="Create a new document." ma:contentTypeScope="" ma:versionID="1486d321af57dadfd3ca5b8302827ddd">
  <xsd:schema xmlns:xsd="http://www.w3.org/2001/XMLSchema" xmlns:xs="http://www.w3.org/2001/XMLSchema" xmlns:p="http://schemas.microsoft.com/office/2006/metadata/properties" xmlns:ns2="ddc62608-dc96-4243-a89f-7b423be12111" xmlns:ns3="cecdfe99-ec23-4acd-bc85-a00fe663ce7f" targetNamespace="http://schemas.microsoft.com/office/2006/metadata/properties" ma:root="true" ma:fieldsID="16e618ffddf6f80c837ce51dcac44e7e" ns2:_="" ns3:_="">
    <xsd:import namespace="ddc62608-dc96-4243-a89f-7b423be12111"/>
    <xsd:import namespace="cecdfe99-ec23-4acd-bc85-a00fe663c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2608-dc96-4243-a89f-7b423be12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8" nillable="true" ma:displayName="Notes" ma:description="Sent to SAGO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dd835b-6a90-49f5-92f0-3bf6184a2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dfe99-ec23-4acd-bc85-a00fe663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51e2bb-af41-45c9-876c-a00f2f078679}" ma:internalName="TaxCatchAll" ma:showField="CatchAllData" ma:web="cecdfe99-ec23-4acd-bc85-a00fe663c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BACCE-FBBF-4AAD-BBDB-D3B78350BA6A}">
  <ds:schemaRefs>
    <ds:schemaRef ds:uri="http://schemas.microsoft.com/office/2006/metadata/properties"/>
    <ds:schemaRef ds:uri="http://schemas.microsoft.com/office/infopath/2007/PartnerControls"/>
    <ds:schemaRef ds:uri="ddc62608-dc96-4243-a89f-7b423be12111"/>
    <ds:schemaRef ds:uri="cecdfe99-ec23-4acd-bc85-a00fe663ce7f"/>
  </ds:schemaRefs>
</ds:datastoreItem>
</file>

<file path=customXml/itemProps2.xml><?xml version="1.0" encoding="utf-8"?>
<ds:datastoreItem xmlns:ds="http://schemas.openxmlformats.org/officeDocument/2006/customXml" ds:itemID="{DE8F6E26-1808-45DC-B295-C87D58FF0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03D86-6C41-41B0-8C5D-D6634423C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62608-dc96-4243-a89f-7b423be12111"/>
    <ds:schemaRef ds:uri="cecdfe99-ec23-4acd-bc85-a00fe663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S.</dc:creator>
  <cp:keywords/>
  <dc:description/>
  <cp:lastModifiedBy>Arielle Strauss</cp:lastModifiedBy>
  <cp:revision>2</cp:revision>
  <dcterms:created xsi:type="dcterms:W3CDTF">2025-06-18T17:12:00Z</dcterms:created>
  <dcterms:modified xsi:type="dcterms:W3CDTF">2025-06-18T17:12:00Z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0x0101004968FEFF9A67804A9D06C8B471499960</vt:lpwstr>
  </property>
</Properties>
</file>